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808" w14:textId="38059460" w:rsidR="00ED2792" w:rsidRPr="00887B65" w:rsidRDefault="002A7689" w:rsidP="00A858F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Standardy</w:t>
      </w:r>
      <w:r w:rsidR="00430880">
        <w:rPr>
          <w:rFonts w:cstheme="minorHAnsi"/>
          <w:b/>
        </w:rPr>
        <w:t xml:space="preserve"> ochrony </w:t>
      </w:r>
      <w:r w:rsidR="00ED2792" w:rsidRPr="00887B65">
        <w:rPr>
          <w:rFonts w:cstheme="minorHAnsi"/>
          <w:b/>
        </w:rPr>
        <w:t>małoletnich</w:t>
      </w:r>
      <w:r w:rsidR="00ED2792">
        <w:rPr>
          <w:rFonts w:cstheme="minorHAnsi"/>
          <w:b/>
        </w:rPr>
        <w:t xml:space="preserve"> </w:t>
      </w:r>
      <w:r w:rsidR="00ED2792" w:rsidRPr="00887B65">
        <w:rPr>
          <w:rFonts w:cstheme="minorHAnsi"/>
          <w:b/>
        </w:rPr>
        <w:t>przed krzywdzeniem w</w:t>
      </w:r>
      <w:r w:rsidR="00A858F5">
        <w:rPr>
          <w:rFonts w:cstheme="minorHAnsi"/>
          <w:b/>
        </w:rPr>
        <w:t xml:space="preserve"> Szkole Podstawowej nr 16 im. Bolesława Chrobrego w Częstochowie.</w:t>
      </w:r>
    </w:p>
    <w:p w14:paraId="38218C6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7A14EC43" w14:textId="77777777" w:rsidR="00ED2792" w:rsidRDefault="00ED2792" w:rsidP="00A858F5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14:paraId="0FB8CF2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FF02572" w14:textId="21ED603B"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Szkole Podstawowej </w:t>
      </w:r>
      <w:r w:rsidR="00A858F5">
        <w:rPr>
          <w:rFonts w:cstheme="minorHAnsi"/>
          <w:bCs/>
        </w:rPr>
        <w:t>nr 16 im. Bolesława Chrobrego                          w Częstochowie</w:t>
      </w:r>
      <w:r>
        <w:rPr>
          <w:rFonts w:cstheme="minorHAnsi"/>
          <w:bCs/>
        </w:rPr>
        <w:t xml:space="preserve"> 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traktuje każdego ucznia z szacunkiem oraz uwzględnia jego potrzeby. Realizując zadania </w:t>
      </w:r>
      <w:r>
        <w:rPr>
          <w:rFonts w:cstheme="minorHAnsi"/>
          <w:bCs/>
        </w:rPr>
        <w:t xml:space="preserve">Szkoły,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stosował wobec małoletniego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14:paraId="7AD9602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04B8F6B" w14:textId="10838785"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>określa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>, a w sytuacji gdy do krzywdzenia doszło – określa zasady zmniejszenia rozmiaru jego skutków poprzez prawidłową</w:t>
      </w:r>
      <w:r w:rsidR="005C0F13">
        <w:rPr>
          <w:rFonts w:cstheme="minorHAnsi"/>
        </w:rPr>
        <w:t xml:space="preserve">                 </w:t>
      </w:r>
      <w:r w:rsidRPr="00887B65">
        <w:rPr>
          <w:rFonts w:cstheme="minorHAnsi"/>
        </w:rPr>
        <w:t xml:space="preserve"> 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14:paraId="6DC9B3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DE87489" w14:textId="60C31FC2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 w:rsidR="005C0F13">
        <w:rPr>
          <w:rFonts w:cstheme="minorHAnsi"/>
        </w:rPr>
        <w:t>Szkoły Podstawowej nr 16</w:t>
      </w:r>
      <w:r>
        <w:rPr>
          <w:rFonts w:cstheme="minorHAnsi"/>
        </w:rPr>
        <w:t>.</w:t>
      </w:r>
      <w:r w:rsidRPr="00887B65">
        <w:rPr>
          <w:rFonts w:cstheme="minorHAnsi"/>
        </w:rPr>
        <w:t xml:space="preserve"> Są szeroko promowane wśród całego personelu, rodziców </w:t>
      </w:r>
      <w:r w:rsidR="005C0F13">
        <w:rPr>
          <w:rFonts w:cstheme="minorHAnsi"/>
        </w:rPr>
        <w:t xml:space="preserve">                     </w:t>
      </w:r>
      <w:r w:rsidRPr="00887B65">
        <w:rPr>
          <w:rFonts w:cstheme="minorHAnsi"/>
        </w:rPr>
        <w:t>i małoletnich uczęszczających do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. Poszczególne grupy małoletnich są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aktywnie zapoznawane </w:t>
      </w:r>
      <w:r w:rsidR="005C0F13">
        <w:rPr>
          <w:rFonts w:cstheme="minorHAnsi"/>
        </w:rPr>
        <w:t xml:space="preserve">                </w:t>
      </w:r>
      <w:r w:rsidRPr="00887B65">
        <w:rPr>
          <w:rFonts w:cstheme="minorHAnsi"/>
        </w:rPr>
        <w:t>z poniższymi Standardami poprzez prowadzone działania edukacyjne i informacyjne.</w:t>
      </w:r>
    </w:p>
    <w:p w14:paraId="09CBABA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585C1B8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14:paraId="5765A0AF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14:paraId="70D2488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E35D6B6" w14:textId="38A6366F" w:rsidR="00ED2792" w:rsidRPr="00887B65" w:rsidRDefault="00ED2792" w:rsidP="005C0F13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</w:p>
    <w:p w14:paraId="027AD24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>
        <w:rPr>
          <w:rFonts w:cstheme="minorHAnsi"/>
          <w:bCs/>
        </w:rPr>
        <w:t>Szkoły</w:t>
      </w:r>
      <w:r w:rsidRPr="00887B65">
        <w:rPr>
          <w:rFonts w:cstheme="minorHAnsi"/>
          <w:bCs/>
        </w:rPr>
        <w:t>. Obejmują cztery obszary:</w:t>
      </w:r>
    </w:p>
    <w:p w14:paraId="3CE165DA" w14:textId="77777777"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14:paraId="2E0D2C4C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>
        <w:rPr>
          <w:rFonts w:cstheme="minorHAnsi"/>
          <w:bCs/>
        </w:rPr>
        <w:t>Szkole,</w:t>
      </w:r>
    </w:p>
    <w:p w14:paraId="4A6930C2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14:paraId="40805174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>
        <w:rPr>
          <w:rFonts w:cstheme="minorHAnsi"/>
          <w:bCs/>
        </w:rPr>
        <w:t>Szkole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14:paraId="15C193DA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14:paraId="3E51DB53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bezpiecznego korzystania z internetu i mediów elektronicznych</w:t>
      </w:r>
      <w:r>
        <w:rPr>
          <w:rFonts w:cstheme="minorHAnsi"/>
          <w:bCs/>
        </w:rPr>
        <w:t>,</w:t>
      </w:r>
    </w:p>
    <w:p w14:paraId="6557E3C7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14:paraId="77CA4752" w14:textId="5B831BCF"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zasady rekrutacji personelu pracującego z dziećmi i młodzieżą w Szkole, w tym obowiązek uzyskiwania danych z Rejestru Sprawców Przestępstw na Tle Seksualnym o każdym członku personelu oraz, gdy jest to dozwolone przepisami obowiązującego prawa, informacji </w:t>
      </w:r>
      <w:r w:rsidR="005C0F13">
        <w:rPr>
          <w:rFonts w:cstheme="minorHAnsi"/>
          <w:bCs/>
        </w:rPr>
        <w:t xml:space="preserve">                        </w:t>
      </w:r>
      <w:r w:rsidRPr="00E1467B">
        <w:rPr>
          <w:rFonts w:cstheme="minorHAnsi"/>
          <w:bCs/>
        </w:rPr>
        <w:t>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77777777"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bezpiecznych relacji personelu Szkoły z małoletnimi, wskazujące, jakie zachowania na terenie Szkoły są niedozwolone, a jakie pożądane w kontakcie z uczniem</w:t>
      </w:r>
      <w:r>
        <w:rPr>
          <w:rFonts w:cstheme="minorHAnsi"/>
        </w:rPr>
        <w:t>,</w:t>
      </w:r>
    </w:p>
    <w:p w14:paraId="0EB205D6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lastRenderedPageBreak/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14:paraId="5E96AD1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14:paraId="557A6C9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procedur interwencji w przypadku podejrzeń krzywdzenia,</w:t>
      </w:r>
    </w:p>
    <w:p w14:paraId="54A3FF7E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>
        <w:rPr>
          <w:rFonts w:cstheme="minorHAnsi"/>
        </w:rPr>
        <w:t>Szkoły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14:paraId="328D788A" w14:textId="77777777"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14:paraId="785611F5" w14:textId="77777777"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14:paraId="18FBDD51" w14:textId="77777777" w:rsidR="00ED2792" w:rsidRPr="00125C3E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14:paraId="116622E7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>zasady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14:paraId="1655AD6B" w14:textId="77777777"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Szkoły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14:paraId="6FEAAFDE" w14:textId="77777777"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>
        <w:rPr>
          <w:rFonts w:cstheme="minorHAnsi"/>
        </w:rPr>
        <w:t xml:space="preserve">Szkołę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14:paraId="1969DB3A" w14:textId="77777777"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14:paraId="0D0BF20D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14:paraId="1E51961F" w14:textId="7B288AA3"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>
        <w:rPr>
          <w:rFonts w:cstheme="minorHAnsi"/>
        </w:rPr>
        <w:t>Szkołę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14:paraId="781C194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6902A49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14:paraId="25720390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14:paraId="21FF6DB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F20435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  <w:r w:rsidRPr="00887B65">
        <w:rPr>
          <w:rFonts w:cstheme="minorHAnsi"/>
          <w:b/>
          <w:bCs/>
        </w:rPr>
        <w:t xml:space="preserve"> </w:t>
      </w:r>
    </w:p>
    <w:p w14:paraId="73C36BB7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14:paraId="2B083DE6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14:paraId="763B621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eastAsia="Calibri" w:cstheme="minorHAnsi"/>
        </w:rPr>
        <w:t>Szkoły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14:paraId="5F2FF04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14:paraId="4D2132C0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14:paraId="0DA4C59F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lastRenderedPageBreak/>
        <w:t>Dyrekcja – osoba, organ lub podmiot, który w strukturze danej szkoły jest uprawniony do podejmowania decyzji.</w:t>
      </w:r>
    </w:p>
    <w:p w14:paraId="053E1E6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14:paraId="3B20633A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internet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>pracownik, sprawujący nadzór nad korzystaniem z internetu przez</w:t>
      </w:r>
      <w:r>
        <w:rPr>
          <w:rFonts w:eastAsia="Calibri" w:cstheme="minorHAnsi"/>
        </w:rPr>
        <w:t xml:space="preserve"> uczniów </w:t>
      </w:r>
      <w:r w:rsidRPr="00274ED5">
        <w:rPr>
          <w:rFonts w:eastAsia="Calibri" w:cstheme="minorHAnsi"/>
        </w:rPr>
        <w:t>na terenie Szkoły oraz nad bezpieczeństwem uczniów w internecie.</w:t>
      </w:r>
    </w:p>
    <w:p w14:paraId="648B88C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14:paraId="580C0D6B" w14:textId="77777777"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14:paraId="616B9FC1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78DC9FC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14:paraId="42EB82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14:paraId="6008612D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3C84F615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14:paraId="53E14B56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ustalone w Szkole. Zasady stanowią Załącznik nr 2 do niniejszych Standardów.</w:t>
      </w:r>
    </w:p>
    <w:p w14:paraId="69C06E8D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Szkoły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14:paraId="165DFDE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monitorują sytuację i dobrostan małoletniego uczęszczającego do </w:t>
      </w:r>
      <w:r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14:paraId="2EE14E5F" w14:textId="77777777"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14:paraId="14885DB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4E810396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14:paraId="467368D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14:paraId="548A91D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308ED38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14:paraId="6881659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podejrzenia, że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obowiązek sporządzenia notatki służbowej i przekazania uzyskanej informacji (do wyboru) dyrektorowi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/ wychowawcy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pedagogowi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 psychologowi.</w:t>
      </w:r>
    </w:p>
    <w:p w14:paraId="47225EE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CA01EC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14:paraId="75C9CE72" w14:textId="77777777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psycholog (do wyboru) 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14:paraId="5A01EBEA" w14:textId="77777777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osoba (np. pedagog/psycholog) sporządza opis sytuacji szkolnej i rodzinnej </w:t>
      </w:r>
      <w:r>
        <w:rPr>
          <w:rFonts w:cstheme="minorHAnsi"/>
        </w:rPr>
        <w:t>ucznia</w:t>
      </w:r>
      <w:r w:rsidRPr="00274ED5">
        <w:rPr>
          <w:rFonts w:cstheme="minorHAnsi"/>
        </w:rPr>
        <w:t xml:space="preserve"> na podstawie rozmów z małoletnim, nauczycielami, wychowawcą i rodzicami oraz opracowuje plan pomocy małoletniemu.</w:t>
      </w:r>
    </w:p>
    <w:p w14:paraId="16C45DA1" w14:textId="77777777"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14:paraId="0648B95E" w14:textId="195B0447" w:rsidR="00ED2792" w:rsidRPr="00E1467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lastRenderedPageBreak/>
        <w:t xml:space="preserve">wsparcia, jakie zaoferuje </w:t>
      </w:r>
      <w:r>
        <w:rPr>
          <w:rFonts w:cstheme="minorHAnsi"/>
        </w:rPr>
        <w:t xml:space="preserve">uczniowi </w:t>
      </w:r>
      <w:r w:rsidRPr="00FA2FB5">
        <w:rPr>
          <w:rFonts w:cstheme="minorHAnsi"/>
        </w:rPr>
        <w:t>Szkoła</w:t>
      </w:r>
      <w:r>
        <w:rPr>
          <w:rFonts w:cstheme="minorHAnsi"/>
        </w:rPr>
        <w:t>,</w:t>
      </w:r>
    </w:p>
    <w:p w14:paraId="1241EA5F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14:paraId="05C90147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B42AE3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14:paraId="1821B73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powołuje zespół interwencyjny, w skład którego mogą wejść: pedagog/psycholog, wychowawca,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zkoły, 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14:paraId="607E86E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szkolnego oraz innych, uzyskanych przez członków zespołu, informacji.</w:t>
      </w:r>
    </w:p>
    <w:p w14:paraId="710A4885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>
        <w:rPr>
          <w:rFonts w:cstheme="minorHAnsi"/>
        </w:rPr>
        <w:t>ucznia</w:t>
      </w:r>
      <w:r w:rsidRPr="00FA2FB5">
        <w:rPr>
          <w:rFonts w:cstheme="minorHAnsi"/>
        </w:rPr>
        <w:t>, dyrektor Szkoły jest zobowiązany powołać zespół interwencyjny.</w:t>
      </w:r>
    </w:p>
    <w:p w14:paraId="328D1924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2A1CA63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 xml:space="preserve">. </w:t>
      </w:r>
    </w:p>
    <w:p w14:paraId="28215F1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14:paraId="2349469A" w14:textId="77777777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Szkoły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i skorelowanej z nim interwencji).</w:t>
      </w:r>
      <w:r>
        <w:rPr>
          <w:rFonts w:cstheme="minorHAnsi"/>
        </w:rPr>
        <w:t xml:space="preserve"> </w:t>
      </w:r>
      <w:r w:rsidRPr="00FA2FB5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FA2FB5">
        <w:rPr>
          <w:rFonts w:cstheme="minorHAnsi"/>
          <w:b/>
          <w:bCs/>
        </w:rPr>
        <w:t xml:space="preserve">Pracownicy </w:t>
      </w:r>
      <w:r>
        <w:rPr>
          <w:rFonts w:cstheme="minorHAnsi"/>
          <w:b/>
          <w:bCs/>
        </w:rPr>
        <w:t>Szkoły</w:t>
      </w:r>
      <w:r w:rsidRPr="00FA2FB5">
        <w:rPr>
          <w:rFonts w:cstheme="minorHAnsi"/>
          <w:b/>
          <w:bCs/>
        </w:rPr>
        <w:t xml:space="preserve"> uczestniczą w realizacji procedury „Niebieskie</w:t>
      </w:r>
      <w:r>
        <w:rPr>
          <w:rFonts w:cstheme="minorHAnsi"/>
          <w:b/>
          <w:bCs/>
        </w:rPr>
        <w:t>j</w:t>
      </w:r>
      <w:r w:rsidRPr="00FA2FB5">
        <w:rPr>
          <w:rFonts w:cstheme="minorHAnsi"/>
          <w:b/>
          <w:bCs/>
        </w:rPr>
        <w:t xml:space="preserve"> Karty”, w tym uprawnieni są do samodzielnego jej wszczynania.</w:t>
      </w:r>
    </w:p>
    <w:p w14:paraId="4D264E99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pedagoga/psychologa – zgodnie z punktem poprzedzającym – dyrektor </w:t>
      </w:r>
      <w:r>
        <w:rPr>
          <w:rFonts w:cstheme="minorHAnsi"/>
        </w:rPr>
        <w:t>Szkoły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14:paraId="524435EF" w14:textId="77777777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Szkoła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14:paraId="1DD5EAD7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329F0BD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14:paraId="1A968A8E" w14:textId="77777777"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ucznia w </w:t>
      </w:r>
      <w:r>
        <w:rPr>
          <w:rFonts w:cstheme="minorHAnsi"/>
        </w:rPr>
        <w:t>Szkole</w:t>
      </w:r>
      <w:r w:rsidRPr="00FA2FB5">
        <w:rPr>
          <w:rFonts w:cstheme="minorHAnsi"/>
        </w:rPr>
        <w:t>.</w:t>
      </w:r>
    </w:p>
    <w:p w14:paraId="1C4E33B1" w14:textId="77777777"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14:paraId="7F21D9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09F196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Rozdział V</w:t>
      </w:r>
    </w:p>
    <w:p w14:paraId="029EEA3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14:paraId="258C6A1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16CDF47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14:paraId="7627F4A8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14:paraId="75E1CE29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14:paraId="72AEE1EB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A1DEB48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 xml:space="preserve">. </w:t>
      </w:r>
    </w:p>
    <w:p w14:paraId="28D80D30" w14:textId="77777777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14:paraId="037EB0B9" w14:textId="77777777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pracownik Szkoły może skontaktować się z opiekunem </w:t>
      </w:r>
      <w:r>
        <w:rPr>
          <w:rFonts w:cstheme="minorHAnsi"/>
        </w:rPr>
        <w:t xml:space="preserve">ucznia,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np. że umieszczony zostanie na </w:t>
      </w:r>
      <w:r>
        <w:rPr>
          <w:rFonts w:cstheme="minorHAnsi"/>
        </w:rPr>
        <w:t xml:space="preserve">platformie YouTube </w:t>
      </w:r>
      <w:r w:rsidRPr="00F751BF">
        <w:rPr>
          <w:rFonts w:cstheme="minorHAnsi"/>
        </w:rPr>
        <w:t>w celach promocyjnych lub</w:t>
      </w:r>
      <w:r w:rsidRPr="00F751BF">
        <w:rPr>
          <w:rFonts w:cstheme="minorHAnsi"/>
          <w:b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>
        <w:rPr>
          <w:rFonts w:cstheme="minorHAnsi"/>
        </w:rPr>
        <w:t>i</w:t>
      </w:r>
      <w:r w:rsidRPr="00F751BF">
        <w:rPr>
          <w:rFonts w:cstheme="minorHAnsi"/>
        </w:rPr>
        <w:t>nternecie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ucznia </w:t>
      </w:r>
      <w:r w:rsidRPr="00F751BF">
        <w:rPr>
          <w:rFonts w:cstheme="minorHAnsi"/>
        </w:rPr>
        <w:t>– bez wiedzy i zgody tego opiekuna.</w:t>
      </w:r>
    </w:p>
    <w:p w14:paraId="2E4E6B38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1741E2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14:paraId="2EB5C411" w14:textId="77777777"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14:paraId="0E2F8A5C" w14:textId="77777777" w:rsidR="00ED2792" w:rsidRPr="00F751B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Dobrą praktyką w Szkole jest również pozyskiwanie zgód samych uczniów.</w:t>
      </w:r>
      <w:r>
        <w:rPr>
          <w:rFonts w:cstheme="minorHAnsi"/>
        </w:rPr>
        <w:t xml:space="preserve"> </w:t>
      </w:r>
      <w:r w:rsidRPr="00F751BF">
        <w:rPr>
          <w:rFonts w:cstheme="minorHAnsi"/>
          <w:b/>
        </w:rPr>
        <w:t>Uwaga!</w:t>
      </w:r>
      <w:r>
        <w:rPr>
          <w:rFonts w:cstheme="minorHAnsi"/>
          <w:b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ucznia </w:t>
      </w:r>
      <w:r w:rsidRPr="00F751BF">
        <w:rPr>
          <w:rFonts w:cstheme="minorHAnsi"/>
          <w:b/>
        </w:rPr>
        <w:t>nie jest wymagana.</w:t>
      </w:r>
    </w:p>
    <w:p w14:paraId="50DB9827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368FA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14:paraId="3D6CE34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 bezpiecznego korzystania z internetu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Szkole</w:t>
      </w:r>
    </w:p>
    <w:p w14:paraId="1558D3D9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BC3DB4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14:paraId="73BF725A" w14:textId="77777777"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Szkoła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dostęp do internetu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>w szczególności instaluje i aktualizuje oprogramowanie zabezpieczające. Zasady bezpiecznego korzystania z internetu i mediów elektronicznych stanowią Załącznik nr 5 do niniejszych Standardów.</w:t>
      </w:r>
    </w:p>
    <w:p w14:paraId="1292DECF" w14:textId="77777777"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do internetu możliwy jest:</w:t>
      </w:r>
    </w:p>
    <w:p w14:paraId="277A6545" w14:textId="7C47E84C" w:rsidR="00ED2792" w:rsidRPr="00E1467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 nadzorem pracownika Szkoły na zajęciach komputerowych,</w:t>
      </w:r>
    </w:p>
    <w:p w14:paraId="1D8BD924" w14:textId="77777777" w:rsidR="00ED2792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>bez nadzoru nauczyciela – na przeznaczonych do tego komputerach, znajdujących się na terenie Szkoły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(dostęp swobodny)</w:t>
      </w:r>
      <w:r>
        <w:rPr>
          <w:rFonts w:cstheme="minorHAnsi"/>
        </w:rPr>
        <w:t>,</w:t>
      </w:r>
    </w:p>
    <w:p w14:paraId="19160216" w14:textId="77777777" w:rsidR="00ED2792" w:rsidRPr="00F751B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lastRenderedPageBreak/>
        <w:t>za pomocą sieci Wi-Fi Szkoły, po podaniu hasła.</w:t>
      </w:r>
    </w:p>
    <w:p w14:paraId="7C5ACED2" w14:textId="77777777"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 przypadku gdy dostęp do internetu w Szkole realizowany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pod nadzorem pracownika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, pracownik zobowiązany jest informować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nieletnich o zasadach bezpiecznego korzystania z internetu oraz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czuwać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nad ich bezpieczeństwem podczas korzystania z internetu w czasie zajęć.</w:t>
      </w:r>
    </w:p>
    <w:p w14:paraId="42BD3D68" w14:textId="77777777"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Osoba odpowiedzialna za dostęp do internetu w Szkole przeprowadza z uczniami cykliczne szkolenia dotyczące bezpiecznego korzystania z internetu.</w:t>
      </w:r>
    </w:p>
    <w:p w14:paraId="70E9A701" w14:textId="77777777"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Szkoła </w:t>
      </w:r>
      <w:r w:rsidRPr="00F751BF">
        <w:rPr>
          <w:rFonts w:cstheme="minorHAnsi"/>
        </w:rPr>
        <w:t>zapewnia stały dostęp do materiałów edukacyjnych, dotyczących bezpiecznego korzystania z internetu, przy komputerach, z których możliwy jest dostęp swobodny.</w:t>
      </w:r>
    </w:p>
    <w:p w14:paraId="4EB8C49A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215B2FE0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14:paraId="42485561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internetu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w porozumieniu z dyrektorem Szkoły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14:paraId="6C003C22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14:paraId="600FD2A5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Wyznaczony pracownik Szkoły przynajmniej raz w miesiącu sprawdza, czy na komputerach ze swobodnym dostępem, podłączonych do internetu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nie znalazły się niebezpieczne treści. W przypadku ich znalezienia wyznaczony pracownik ustala, kto korzystał z komputera w czasie ich wprowadzenia.</w:t>
      </w:r>
    </w:p>
    <w:p w14:paraId="5A10EC2A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informację o dokonanych ustaleniach (np.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14:paraId="5640FA7F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Rozmowę z małoletnim na temat bezpieczeństwa w internecie przeprowadza szkolny pedagog/psycholog.</w:t>
      </w:r>
    </w:p>
    <w:p w14:paraId="15D6C1EA" w14:textId="77777777" w:rsidR="00ED2792" w:rsidRPr="009E6B9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14:paraId="6AD9F76F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14:paraId="46F65DD3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14:paraId="747A5545" w14:textId="77777777"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14:paraId="14262E4E" w14:textId="77777777"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14:paraId="17CB32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14:paraId="694D6855" w14:textId="13C9148A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="004B1C12">
        <w:rPr>
          <w:rFonts w:cstheme="minorHAnsi"/>
        </w:rPr>
        <w:t xml:space="preserve">wyznacza koordynatora zespołu Monikę Brzozowską </w:t>
      </w:r>
      <w:r>
        <w:rPr>
          <w:rFonts w:cstheme="minorHAnsi"/>
        </w:rPr>
        <w:t xml:space="preserve">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14:paraId="59A865C3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 Szkoły,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14:paraId="08244842" w14:textId="77777777" w:rsidR="00ED2792" w:rsidRPr="009E6B9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lastRenderedPageBreak/>
        <w:t xml:space="preserve">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14:paraId="72F4BF99" w14:textId="77777777"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267568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VII</w:t>
      </w:r>
    </w:p>
    <w:p w14:paraId="417056B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14:paraId="0DBC3946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8EDF72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14:paraId="2C2EE936" w14:textId="77777777"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14:paraId="1EB57AE3" w14:textId="77777777" w:rsidR="00ED2792" w:rsidRPr="009E6B9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>
        <w:rPr>
          <w:rFonts w:cstheme="minorHAnsi"/>
        </w:rPr>
        <w:t>Szkoły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>widocznym miejscu w siedzibie Szkoły lub poprzez przesłanie tekstu Standardów pracownikom 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lub poprzez zamieszczenie na stronie internetowej Szkoły oraz wywieszenie w wersji skróconej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>przeznaczonej dla małoletnich.</w:t>
      </w:r>
    </w:p>
    <w:p w14:paraId="333807C5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078ED7F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1</w:t>
      </w:r>
    </w:p>
    <w:p w14:paraId="0E004945" w14:textId="526F1935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 xml:space="preserve">nr </w:t>
      </w:r>
      <w:r w:rsidR="004B1C12">
        <w:rPr>
          <w:rFonts w:cstheme="minorHAnsi"/>
          <w:b/>
          <w:bCs/>
        </w:rPr>
        <w:t xml:space="preserve">16 im. Bolesława Chrobrego                                     w Częstochowie. </w:t>
      </w:r>
    </w:p>
    <w:p w14:paraId="3C079F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B7BFD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>
        <w:rPr>
          <w:rFonts w:cstheme="minorHAnsi"/>
        </w:rPr>
        <w:t>Szkole,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Szkołę</w:t>
      </w:r>
      <w:r w:rsidRPr="00887B65">
        <w:rPr>
          <w:rFonts w:cstheme="minorHAnsi"/>
        </w:rPr>
        <w:t>, takich jak ochrona praw dzieci i młodzieży i szacunek do ich godności.</w:t>
      </w:r>
    </w:p>
    <w:p w14:paraId="2EC290D5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 xml:space="preserve">dba o to, by osoby przez niego zatrudnione (w tym osoby pracujące na podstawie umowy zlecenie oraz wolontariusze/stażyści) posiadały odpowiednie kwalifikacje do pracy z uczniami w </w:t>
      </w:r>
      <w:r>
        <w:rPr>
          <w:rFonts w:cstheme="minorHAnsi"/>
        </w:rPr>
        <w:t xml:space="preserve">Szkole </w:t>
      </w:r>
      <w:r w:rsidRPr="009E6B9D">
        <w:rPr>
          <w:rFonts w:cstheme="minorHAnsi"/>
        </w:rPr>
        <w:t>oraz były dla nich bezpieczne.</w:t>
      </w:r>
    </w:p>
    <w:p w14:paraId="793B0C4C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>młodzieży i podzielania wartości związanych z szacunkiem wobec nich oraz przestrzegania ich praw, dyrektor Szkoły może żądać danych (w tym dokumentów) dotyczących:</w:t>
      </w:r>
    </w:p>
    <w:p w14:paraId="6953C667" w14:textId="09225B1E"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14:paraId="4DEF54EE" w14:textId="77777777"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14:paraId="7199FD6F" w14:textId="77777777"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14:paraId="3B9C7666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14:paraId="7C76F042" w14:textId="04B25304"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14:paraId="79EBFF92" w14:textId="77777777"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14:paraId="6DB87DF2" w14:textId="77777777"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14:paraId="59C49B22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może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>
        <w:rPr>
          <w:rFonts w:eastAsia="Calibri" w:cstheme="minorHAnsi"/>
        </w:rPr>
        <w:t xml:space="preserve"> </w:t>
      </w:r>
      <w:r w:rsidRPr="00887B65">
        <w:rPr>
          <w:rFonts w:cstheme="minorHAnsi"/>
        </w:rPr>
        <w:t>oraz Kodeksu pracy.</w:t>
      </w:r>
    </w:p>
    <w:p w14:paraId="668048AE" w14:textId="77777777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AA492B">
        <w:rPr>
          <w:rFonts w:cstheme="minorHAnsi"/>
        </w:rPr>
        <w:t>zkoły przed zatrudnieniem kandydata/kandydatki uzyskuje jego/jej dane osobowe, w tym dane potrzebne do sprawdzenia danych w Rejestrze Sprawców Przestępstw na Tle Seksualnym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 xml:space="preserve">– Rejestr z dostępem ograniczonym. </w:t>
      </w:r>
      <w:r w:rsidRPr="00AA492B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 xml:space="preserve">Przed dopuszczeniem osoby zatrudnianej do wykonywania obowiązków związanych z wychowaniem, edukacją, wypoczynkiem, leczeniem małoletnich lub opieką nad nimi </w:t>
      </w:r>
      <w:r>
        <w:rPr>
          <w:rFonts w:cstheme="minorHAnsi"/>
          <w:b/>
          <w:bCs/>
        </w:rPr>
        <w:t xml:space="preserve">Szkoła </w:t>
      </w:r>
      <w:r w:rsidRPr="00AA492B">
        <w:rPr>
          <w:rFonts w:cstheme="minorHAnsi"/>
          <w:b/>
          <w:bCs/>
        </w:rPr>
        <w:t>jest zobowiązan</w:t>
      </w:r>
      <w:r>
        <w:rPr>
          <w:rFonts w:cstheme="minorHAnsi"/>
          <w:b/>
          <w:bCs/>
        </w:rPr>
        <w:t>a</w:t>
      </w:r>
      <w:r w:rsidRPr="00AA492B">
        <w:rPr>
          <w:rFonts w:cstheme="minorHAnsi"/>
          <w:b/>
          <w:bCs/>
        </w:rPr>
        <w:t xml:space="preserve"> sprawdzić osobę zatrudnianą w Rejestrze Sprawców Przestępstw na Tle Seksualnym</w:t>
      </w:r>
      <w:r w:rsidRPr="00AA492B">
        <w:rPr>
          <w:rFonts w:eastAsia="Calibri"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– Rejestr z dostępem ograniczonym oraz Rejestr osób</w:t>
      </w:r>
      <w:r>
        <w:rPr>
          <w:rFonts w:cstheme="minorHAnsi"/>
          <w:b/>
          <w:bCs/>
        </w:rPr>
        <w:t>,</w:t>
      </w:r>
      <w:r w:rsidRPr="00AA492B">
        <w:rPr>
          <w:rFonts w:cstheme="minorHAnsi"/>
          <w:b/>
          <w:bCs/>
        </w:rPr>
        <w:t xml:space="preserve"> w stosunku do których Państwowa Komisja do spraw przeciwdziałania wykorzystaniu seksualnemu małoletnich poniżej lat </w:t>
      </w:r>
      <w:r w:rsidRPr="00AA492B">
        <w:rPr>
          <w:rFonts w:eastAsia="Calibri" w:cstheme="minorHAnsi"/>
          <w:b/>
          <w:bCs/>
        </w:rPr>
        <w:t>15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wyda</w:t>
      </w:r>
      <w:r>
        <w:rPr>
          <w:rFonts w:cstheme="minorHAnsi"/>
          <w:b/>
          <w:bCs/>
        </w:rPr>
        <w:t>ła</w:t>
      </w:r>
      <w:r w:rsidRPr="00AA492B">
        <w:rPr>
          <w:rFonts w:cstheme="minorHAnsi"/>
          <w:b/>
          <w:bCs/>
        </w:rPr>
        <w:t xml:space="preserve"> postanowienie o wpisie w Rejestrze. Rejestr dostępny jest na stronie: rps.ms.gov.pl. By móc uzyskać informacje z rejestru z dostępem ograniczonym, konieczne jest uprzednie założenie profilu Szkoły.</w:t>
      </w:r>
    </w:p>
    <w:p w14:paraId="6271398A" w14:textId="77777777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dyrektor </w:t>
      </w:r>
      <w:r>
        <w:rPr>
          <w:rFonts w:cstheme="minorHAnsi"/>
        </w:rPr>
        <w:t xml:space="preserve">Szkoły </w:t>
      </w:r>
      <w:r w:rsidRPr="00AA492B">
        <w:rPr>
          <w:rFonts w:cstheme="minorHAnsi"/>
        </w:rPr>
        <w:t>potrzebuje następujących danych kandydata/kandydatki:</w:t>
      </w:r>
    </w:p>
    <w:p w14:paraId="2CB9466A" w14:textId="5BAEC2B9"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14:paraId="5ACF1DD5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14:paraId="56B85F9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14:paraId="7A386E02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lastRenderedPageBreak/>
        <w:t>nazwisko rodowe,</w:t>
      </w:r>
    </w:p>
    <w:p w14:paraId="61E1457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14:paraId="1A3331D0" w14:textId="77777777"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14:paraId="390ABFE5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Wydruk z Rejestru przechowuje się w aktach osobowych pracownika lub analogicznej dokumentacji dotyczącej wolontariusza</w:t>
      </w:r>
      <w:r>
        <w:rPr>
          <w:rFonts w:cstheme="minorHAnsi"/>
        </w:rPr>
        <w:t xml:space="preserve"> lub </w:t>
      </w:r>
      <w:r w:rsidRPr="00887B65">
        <w:rPr>
          <w:rFonts w:cstheme="minorHAnsi"/>
        </w:rPr>
        <w:t>osoby zatrudnionej w oparciu o umowę cywilnoprawną.</w:t>
      </w:r>
    </w:p>
    <w:p w14:paraId="6C708B08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lub za odpowiadające tym przestępstwom czyny zabronione określone w przepisach prawa obcego.</w:t>
      </w:r>
    </w:p>
    <w:p w14:paraId="34929F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osoba posiada obywatelstwo inne niż polskie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</w:t>
      </w:r>
      <w:r>
        <w:rPr>
          <w:rFonts w:cstheme="minorHAnsi"/>
        </w:rPr>
        <w:t>.</w:t>
      </w:r>
      <w:r w:rsidRPr="00AA492B">
        <w:rPr>
          <w:rFonts w:cstheme="minorHAnsi"/>
        </w:rPr>
        <w:t xml:space="preserve"> celów.</w:t>
      </w:r>
    </w:p>
    <w:p w14:paraId="78076DAD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Od kandydata/kandydatki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>osoby posiadającej obywatelstwo inne niż polskie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Szkoły</w:t>
      </w:r>
      <w:r w:rsidRPr="00AA492B">
        <w:rPr>
          <w:rFonts w:cstheme="minorHAnsi"/>
          <w:b/>
        </w:rPr>
        <w:t xml:space="preserve"> </w:t>
      </w:r>
      <w:r w:rsidRPr="00AA492B">
        <w:rPr>
          <w:rFonts w:cstheme="minorHAnsi"/>
        </w:rPr>
        <w:t>pobiera również oświadczenie o państwie</w:t>
      </w:r>
      <w:r>
        <w:rPr>
          <w:rFonts w:cstheme="minorHAnsi"/>
        </w:rPr>
        <w:t xml:space="preserve"> lub państwach</w:t>
      </w:r>
      <w:r w:rsidRPr="00AA492B">
        <w:rPr>
          <w:rFonts w:cstheme="minorHAnsi"/>
        </w:rPr>
        <w:t xml:space="preserve"> zamieszkiwania w ciągu ostatnich </w:t>
      </w:r>
      <w:r w:rsidRPr="00AA492B">
        <w:rPr>
          <w:rFonts w:eastAsia="Calibri" w:cstheme="minorHAnsi"/>
        </w:rPr>
        <w:t>20</w:t>
      </w:r>
      <w:r w:rsidRPr="00AA492B">
        <w:rPr>
          <w:rFonts w:cstheme="minorHAnsi"/>
        </w:rPr>
        <w:t xml:space="preserve"> lat, innych niż Rzeczypospolita Polska i państwo obywatelstwa, złożone pod rygorem odpowiedzialności karnej.</w:t>
      </w:r>
    </w:p>
    <w:p w14:paraId="50077963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prawo państwa, z którego ma być przedłożona informacja o niekaralności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nie przewiduje wydawania takiej informacji lub nie prowadzi rejestru karnego, wówczas kandydat/kandydatka zobowiązan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AA492B">
        <w:rPr>
          <w:rFonts w:cstheme="minorHAnsi"/>
        </w:rPr>
        <w:t xml:space="preserve"> złożyć pod rygorem odpowiedzialności karnej oświadczenie o tym fakcie wraz z oświadczeniem, że nie by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prawomocnie skazan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w tym państwie za czyny zabronione odpowiadające przestępstwom określonym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 xml:space="preserve">a i art. </w:t>
      </w:r>
      <w:r w:rsidRPr="00AA492B">
        <w:rPr>
          <w:rFonts w:eastAsia="Calibri" w:cstheme="minorHAnsi"/>
        </w:rPr>
        <w:t>207</w:t>
      </w:r>
      <w:r w:rsidRPr="00AA492B">
        <w:rPr>
          <w:rFonts w:cstheme="minorHAnsi"/>
        </w:rPr>
        <w:t xml:space="preserve"> Kodeksu karnego oraz w ustawie 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oraz nie wydano wobec ni</w:t>
      </w:r>
      <w:r>
        <w:rPr>
          <w:rFonts w:cstheme="minorHAnsi"/>
        </w:rPr>
        <w:t xml:space="preserve">ch </w:t>
      </w:r>
      <w:r w:rsidRPr="00AA492B">
        <w:rPr>
          <w:rFonts w:cstheme="minorHAnsi"/>
        </w:rPr>
        <w:t>innego orzeczenia, w którym stwierdzono, iż dopuści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się takich czynów zabronionych, oraz że nie ma obowiązku wynikającego z orzeczenia sądu, innego uprawnionego organu lub ustawy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14:paraId="31F13E4D" w14:textId="77777777"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>
        <w:rPr>
          <w:rFonts w:cstheme="minorHAnsi"/>
        </w:rPr>
        <w:t xml:space="preserve"> </w:t>
      </w:r>
      <w:r w:rsidRPr="00625FE4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625FE4">
        <w:rPr>
          <w:rFonts w:cstheme="minorHAnsi"/>
          <w:b/>
          <w:bCs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77777777"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14:paraId="23F26D5C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265A1E97" w14:textId="77777777" w:rsidR="00ED2792" w:rsidRPr="00625FE4" w:rsidRDefault="00ED2792" w:rsidP="00ED2792">
      <w:pPr>
        <w:spacing w:after="0" w:line="276" w:lineRule="auto"/>
        <w:jc w:val="both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lastRenderedPageBreak/>
        <w:t>Przykładowy wzór oświadczenia.</w:t>
      </w:r>
    </w:p>
    <w:p w14:paraId="6A545B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13C87C7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4A31B09D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14:paraId="6F515046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D81741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A4F1DC7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14:paraId="18360E19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14:paraId="6CC78E6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EAEDD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-a</w:t>
      </w:r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14:paraId="55759B9F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BE00E3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r>
        <w:rPr>
          <w:rFonts w:cstheme="minorHAnsi"/>
        </w:rPr>
        <w:t>a</w:t>
      </w:r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Szkole Podstawowej nr ……… im. …………………………………………………… w ………………………………………</w:t>
      </w:r>
      <w:r w:rsidRPr="00887B65">
        <w:rPr>
          <w:rFonts w:cstheme="minorHAnsi"/>
        </w:rPr>
        <w:t xml:space="preserve"> i zobowiązuję się do ich przestrzegania.</w:t>
      </w:r>
    </w:p>
    <w:p w14:paraId="7D8DF3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49B8C818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50E11A42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B93223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14:paraId="69C55296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51FE3795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14:paraId="20A728F8" w14:textId="02A04411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>nr</w:t>
      </w:r>
      <w:r w:rsidR="004B1C12">
        <w:rPr>
          <w:rFonts w:cstheme="minorHAnsi"/>
          <w:b/>
          <w:bCs/>
        </w:rPr>
        <w:t xml:space="preserve"> 16 im. Bolesława Chrobrego w Częstochowie </w:t>
      </w:r>
      <w:r w:rsidRPr="00887B65">
        <w:rPr>
          <w:rFonts w:cstheme="minorHAnsi"/>
          <w:b/>
          <w:bCs/>
        </w:rPr>
        <w:t>zasady bezpiecznych relacji personel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14:paraId="47DB83C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B5ACF98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Szkole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14:paraId="75DAC87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6548892A" w14:textId="77777777"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14:paraId="2AC302AD" w14:textId="77777777"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164A6856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 pracownik Szkoły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Szkole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14:paraId="3F917BA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4B411898" w14:textId="77777777"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14:paraId="1B596D24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0BCC376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Szkole </w:t>
      </w:r>
      <w:r w:rsidRPr="005A1088">
        <w:rPr>
          <w:rFonts w:cstheme="minorHAnsi"/>
        </w:rPr>
        <w:t>pracownik zobowiązany jest:</w:t>
      </w:r>
    </w:p>
    <w:p w14:paraId="74A36759" w14:textId="710597DA"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14:paraId="3BC0A73C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14:paraId="68DC83D5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14:paraId="6EBA76D1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14:paraId="026D141C" w14:textId="77777777" w:rsidR="00ED2792" w:rsidRPr="005A108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 uczniów,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nauczycielowi/pracownikowi </w:t>
      </w:r>
      <w:r>
        <w:rPr>
          <w:rFonts w:cstheme="minorHAnsi"/>
        </w:rPr>
        <w:t>S</w:t>
      </w:r>
      <w:r w:rsidRPr="005A1088">
        <w:rPr>
          <w:rFonts w:cstheme="minorHAnsi"/>
        </w:rPr>
        <w:t>zkoły lub wskazanej osobie (w zależności od procedur interwencji, jakie przyjęto w Szkole) i mogą oczekiwać odpowiedniej reakcji i/lub pomocy.</w:t>
      </w:r>
    </w:p>
    <w:p w14:paraId="2DA9241B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4CDAE08C" w14:textId="5D355702"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>ujawniania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14:paraId="0E3A0523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14:paraId="62E3D459" w14:textId="77777777"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95642DB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14:paraId="5D4FB44F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5C511FD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lastRenderedPageBreak/>
        <w:t>Pracownik zobowiązany jest:</w:t>
      </w:r>
    </w:p>
    <w:p w14:paraId="04500835" w14:textId="2F82A2B1" w:rsidR="00ED2792" w:rsidRPr="00E1467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0D577EF2" w14:textId="77777777"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 uczniów.</w:t>
      </w:r>
    </w:p>
    <w:p w14:paraId="70ADCB66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5660FED1" w14:textId="63D1C521"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>
        <w:rPr>
          <w:rFonts w:cstheme="minorHAnsi"/>
          <w:bCs/>
        </w:rPr>
        <w:t>S</w:t>
      </w:r>
      <w:r w:rsidRPr="005A1088">
        <w:rPr>
          <w:rFonts w:cstheme="minorHAnsi"/>
          <w:bCs/>
        </w:rPr>
        <w:t>zkoły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14:paraId="77B58457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14:paraId="09A2E53C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 xml:space="preserve">przyjmowania pieniędzy, prezentów od nieletnich, od rodziców/opiekunów </w:t>
      </w:r>
      <w:r>
        <w:rPr>
          <w:rFonts w:cstheme="minorHAnsi"/>
          <w:bCs/>
        </w:rPr>
        <w:t>uczniów,</w:t>
      </w:r>
    </w:p>
    <w:p w14:paraId="1375B1FE" w14:textId="61EE1C5C" w:rsidR="00430880" w:rsidRPr="00430880" w:rsidRDefault="00ED2792" w:rsidP="004308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 w:rsidR="00430880">
        <w:rPr>
          <w:rFonts w:cstheme="minorHAnsi"/>
          <w:bCs/>
        </w:rPr>
        <w:t>.</w:t>
      </w:r>
    </w:p>
    <w:p w14:paraId="5A6BDB22" w14:textId="77777777" w:rsidR="00ED2792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muszą być raportowane dyrektorowi Szkoły.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14:paraId="76C29006" w14:textId="77777777"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211C2CDE" w14:textId="77777777"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14:paraId="50F20FB2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715111B4" w14:textId="77777777"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14:paraId="65B34AEB" w14:textId="373A6281"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14:paraId="2A4DF47C" w14:textId="77777777"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14:paraId="0BA90E18" w14:textId="77777777"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 xml:space="preserve">akie doświadczenia mogą czasem sprawić, że będzie on dążył do nawiązania niestosownych bądź nieadekwatnych fizycznych kontaktów z </w:t>
      </w:r>
      <w:r w:rsidRPr="00FB033B">
        <w:rPr>
          <w:rFonts w:cstheme="minorHAnsi"/>
          <w:bCs/>
        </w:rPr>
        <w:lastRenderedPageBreak/>
        <w:t>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14:paraId="6F8E6869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14:paraId="45487F1A" w14:textId="64316E08"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 w jakikolwiek inny sposób,</w:t>
      </w:r>
    </w:p>
    <w:p w14:paraId="0940E523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 ucznia w sposób, który może być uznany za nieprzyzwoity lub niestosowny</w:t>
      </w:r>
      <w:r>
        <w:rPr>
          <w:rFonts w:cstheme="minorHAnsi"/>
          <w:bCs/>
        </w:rPr>
        <w:t>,</w:t>
      </w:r>
    </w:p>
    <w:p w14:paraId="19A31748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14:paraId="20C0D50A" w14:textId="77777777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>
        <w:rPr>
          <w:rFonts w:cstheme="minorHAnsi"/>
          <w:bCs/>
        </w:rPr>
        <w:t xml:space="preserve"> Szkole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14:paraId="20B996BC" w14:textId="77777777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14:paraId="0AD86352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14:paraId="2A66FD08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C05F73E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14:paraId="1BEAEF79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1EF1C8A7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>do Szkoły powinien odbywać się wyłącznie w godzinach pracy i dotyczyć celów edukacyjnych lub wychowawczych.</w:t>
      </w:r>
    </w:p>
    <w:p w14:paraId="3CAB8463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społecznościowych).</w:t>
      </w:r>
    </w:p>
    <w:p w14:paraId="1B029C04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>
        <w:rPr>
          <w:rFonts w:cstheme="minorHAnsi"/>
          <w:bCs/>
        </w:rPr>
        <w:t xml:space="preserve"> Szkoły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14:paraId="6DED3AFC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14:paraId="40FCC989" w14:textId="77777777"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CCC6D81" w14:textId="77777777"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14:paraId="0991B473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5C4574D" w14:textId="77777777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</w:t>
      </w:r>
      <w:r w:rsidRPr="00C92C49">
        <w:rPr>
          <w:rFonts w:cstheme="minorHAnsi"/>
          <w:bCs/>
        </w:rPr>
        <w:lastRenderedPageBreak/>
        <w:t xml:space="preserve">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14:paraId="4855EF4D" w14:textId="77777777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>
        <w:rPr>
          <w:rFonts w:cstheme="minorHAnsi"/>
          <w:bCs/>
        </w:rPr>
        <w:t xml:space="preserve"> Szkoły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luetooth.</w:t>
      </w:r>
    </w:p>
    <w:p w14:paraId="23CA3E02" w14:textId="77777777" w:rsidR="00ED2792" w:rsidRPr="000A688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14:paraId="20B98ED2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9A8DBB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14:paraId="2E00E121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14:paraId="72C981E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ED2792" w:rsidRPr="00887B65" w14:paraId="0E5774D5" w14:textId="77777777" w:rsidTr="00352996">
        <w:tc>
          <w:tcPr>
            <w:tcW w:w="1182" w:type="pct"/>
          </w:tcPr>
          <w:p w14:paraId="378A8A9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89E4579" w14:textId="77777777" w:rsidTr="00352996">
        <w:tc>
          <w:tcPr>
            <w:tcW w:w="1182" w:type="pct"/>
          </w:tcPr>
          <w:p w14:paraId="4C29BD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94B2C23" w14:textId="77777777" w:rsidTr="00352996">
        <w:tc>
          <w:tcPr>
            <w:tcW w:w="1182" w:type="pct"/>
          </w:tcPr>
          <w:p w14:paraId="6ADC33C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CDF72C2" w14:textId="77777777" w:rsidTr="00352996">
        <w:tc>
          <w:tcPr>
            <w:tcW w:w="1182" w:type="pct"/>
            <w:vMerge w:val="restart"/>
          </w:tcPr>
          <w:p w14:paraId="13E90EC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4C426611" w14:textId="77777777" w:rsidTr="00352996">
        <w:tc>
          <w:tcPr>
            <w:tcW w:w="1182" w:type="pct"/>
            <w:vMerge/>
          </w:tcPr>
          <w:p w14:paraId="5342714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701049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1A42D85" w14:textId="77777777" w:rsidTr="00352996">
        <w:tc>
          <w:tcPr>
            <w:tcW w:w="1182" w:type="pct"/>
            <w:vMerge/>
          </w:tcPr>
          <w:p w14:paraId="2A528ADF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BA647A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B7A437B" w14:textId="77777777" w:rsidTr="00352996">
        <w:tc>
          <w:tcPr>
            <w:tcW w:w="1182" w:type="pct"/>
            <w:vMerge w:val="restart"/>
          </w:tcPr>
          <w:p w14:paraId="2273399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14:paraId="3974E30B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14:paraId="4693729E" w14:textId="77777777" w:rsidTr="00352996">
        <w:tc>
          <w:tcPr>
            <w:tcW w:w="1182" w:type="pct"/>
            <w:vMerge/>
          </w:tcPr>
          <w:p w14:paraId="7C7BBAA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B43A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3792391" w14:textId="77777777" w:rsidTr="00352996">
        <w:tc>
          <w:tcPr>
            <w:tcW w:w="1182" w:type="pct"/>
            <w:vMerge/>
          </w:tcPr>
          <w:p w14:paraId="21A100A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8A3A83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9058CE1" w14:textId="77777777" w:rsidTr="00352996">
        <w:tc>
          <w:tcPr>
            <w:tcW w:w="1182" w:type="pct"/>
          </w:tcPr>
          <w:p w14:paraId="29561A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14:paraId="174B90F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14:paraId="6D553E20" w14:textId="77777777" w:rsidTr="00352996">
        <w:tc>
          <w:tcPr>
            <w:tcW w:w="1182" w:type="pct"/>
          </w:tcPr>
          <w:p w14:paraId="74FA673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2C6F8C1" w14:textId="77777777" w:rsidTr="00352996">
        <w:tc>
          <w:tcPr>
            <w:tcW w:w="1182" w:type="pct"/>
            <w:vMerge w:val="restart"/>
          </w:tcPr>
          <w:p w14:paraId="7A3D380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15156D9C" w14:textId="77777777" w:rsidTr="00352996">
        <w:tc>
          <w:tcPr>
            <w:tcW w:w="1182" w:type="pct"/>
            <w:vMerge/>
          </w:tcPr>
          <w:p w14:paraId="2641BBF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1AB9CF" w14:textId="77777777"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65726A0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71754E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14:paraId="13AE1F7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14:paraId="19FA8BFA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D8A49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 i publikowania wizerunków uczniów.</w:t>
      </w:r>
    </w:p>
    <w:p w14:paraId="012E826F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14:paraId="704E866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14:paraId="0F882D5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14:paraId="763F251C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14:paraId="6F7F9536" w14:textId="25251535"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775345BA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50A6E9CE" w14:textId="77777777"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14:paraId="2E6459C8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14:paraId="5AD50E3E" w14:textId="4A474063"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14:paraId="3A905064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14:paraId="4D68ED6F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14:paraId="4D69A4BF" w14:textId="77777777"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14:paraId="68E22307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14:paraId="4666B61C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14:paraId="6D651F98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zgoda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14:paraId="5B79F8BD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14:paraId="71484180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14:paraId="7C05B95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14:paraId="02A449E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14:paraId="73B3C9CE" w14:textId="77777777"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poinformowanie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14:paraId="5351C81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14:paraId="03760CA0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62CF09A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14:paraId="3BB30A7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14:paraId="5EA632AD" w14:textId="77777777"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14:paraId="28F30BD0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14:paraId="0F18F2CC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14:paraId="4B27337B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14:paraId="39EED871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14:paraId="1AF229F7" w14:textId="77777777"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14:paraId="5740A41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14:paraId="65E34158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14:paraId="5A4EC20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14:paraId="1A7595E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lastRenderedPageBreak/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14:paraId="2C057EB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14:paraId="69DAEF3F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14:paraId="0F1929A5" w14:textId="6CBD250B"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14:paraId="0900FA88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pamięcią przenośną (np. pendrive)</w:t>
      </w:r>
      <w:r>
        <w:rPr>
          <w:rFonts w:cstheme="minorHAnsi"/>
          <w:bCs/>
        </w:rPr>
        <w:t>,</w:t>
      </w:r>
    </w:p>
    <w:p w14:paraId="0597F07A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 wyrażamy zgody na używanie przez pracowników osobistych urządzeń rejestrujących (tj. telefony komórkowe, aparaty fotograficzne, kamery) w celu rejestrowania wizerunków uczniów</w:t>
      </w:r>
      <w:r>
        <w:rPr>
          <w:rFonts w:cstheme="minorHAnsi"/>
          <w:bCs/>
        </w:rPr>
        <w:t>,</w:t>
      </w:r>
    </w:p>
    <w:p w14:paraId="30F12D39" w14:textId="77777777" w:rsidR="00ED2792" w:rsidRPr="00AD12D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AD12D5">
        <w:rPr>
          <w:rFonts w:cstheme="minorHAnsi"/>
          <w:bCs/>
        </w:rPr>
        <w:t xml:space="preserve">edynym sprzętem, którego używamy jako instytucja, są urządzenia rejestrujące należące do </w:t>
      </w:r>
      <w:r>
        <w:rPr>
          <w:rFonts w:cstheme="minorHAnsi"/>
          <w:bCs/>
        </w:rPr>
        <w:t>Szkoły.</w:t>
      </w:r>
    </w:p>
    <w:p w14:paraId="2F60A053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8F367F8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14:paraId="1CE86A71" w14:textId="0D6C1BCA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bezpiecznego korzystania z internetu i mediów elektronicznych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>nr</w:t>
      </w:r>
      <w:r w:rsidR="00505DDD">
        <w:rPr>
          <w:rFonts w:cstheme="minorHAnsi"/>
          <w:b/>
          <w:bCs/>
        </w:rPr>
        <w:t xml:space="preserve"> 16 im. Bolesława Chrobrego  w Częstochowie.</w:t>
      </w:r>
    </w:p>
    <w:p w14:paraId="1B48204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90A4816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>
        <w:rPr>
          <w:rFonts w:cstheme="minorHAnsi"/>
        </w:rPr>
        <w:t xml:space="preserve">Szkoły </w:t>
      </w:r>
      <w:r w:rsidRPr="00AD12D5">
        <w:rPr>
          <w:rFonts w:cstheme="minorHAnsi"/>
        </w:rPr>
        <w:t>umożliwia dostęp do internetu, zarówno personelowi, jak i uczniom, w czasie zajęć i poza nimi.</w:t>
      </w:r>
    </w:p>
    <w:p w14:paraId="5A7C521A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14:paraId="6E668EAD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14:paraId="6F7C7DE1" w14:textId="44250B79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>
        <w:rPr>
          <w:rFonts w:cstheme="minorHAnsi"/>
          <w:bCs/>
        </w:rPr>
        <w:t xml:space="preserve">Szkole </w:t>
      </w:r>
      <w:r w:rsidRPr="00AD12D5">
        <w:rPr>
          <w:rFonts w:cstheme="minorHAnsi"/>
          <w:bCs/>
        </w:rPr>
        <w:t xml:space="preserve">jest </w:t>
      </w:r>
      <w:r w:rsidR="00505DDD">
        <w:rPr>
          <w:rFonts w:cstheme="minorHAnsi"/>
          <w:bCs/>
        </w:rPr>
        <w:t xml:space="preserve">nauczyciel informatyki. </w:t>
      </w:r>
    </w:p>
    <w:p w14:paraId="15F60479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14:paraId="1A164072" w14:textId="2DF90E71"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zabezpieczenie sieci internetowej Szkoły przed niebezpiecznymi treściami poprzez instalację i aktualizację odpowiedniego, nowoczesnego oprogramowania,</w:t>
      </w:r>
    </w:p>
    <w:p w14:paraId="62B30883" w14:textId="77777777"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095A8526" w14:textId="77777777" w:rsidR="00ED2792" w:rsidRPr="00AD12D5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>
        <w:rPr>
          <w:rFonts w:cstheme="minorHAnsi"/>
          <w:bCs/>
        </w:rPr>
        <w:t>Szkoły</w:t>
      </w:r>
      <w:r w:rsidRPr="00AD12D5">
        <w:rPr>
          <w:rFonts w:cstheme="minorHAnsi"/>
          <w:bCs/>
        </w:rPr>
        <w:t>, który aranżuje dla ucznia rozmowę z psychologiem lub pedagogiem na temat bezpieczeństwa w internecie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14:paraId="70B2CA6F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W Szkole funkcjonuje regulamin korzystania z internetu przez uczniów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oraz procedura określająca działania, które należy podjąć w sytuacji znalezienia niebezpiecznych treści na komputerze.</w:t>
      </w:r>
    </w:p>
    <w:p w14:paraId="160CF70B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przypadku dostępu realizowanego pod nadzorem pracownika ma on obowiązek informowania uczniów o zasadach bezpiecznego korzystania z internetu. Pracownik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 xml:space="preserve">czuwa także nad bezpieczeństwem korzystania z internetu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14:paraId="0A6E1812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osoba odpowiedzialna za internet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>cykliczne warsztaty dotyczące bezpiecznego korzystania z internetu.</w:t>
      </w:r>
    </w:p>
    <w:p w14:paraId="3C9E316C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>zapewnia stały dostęp do materiałów edukacyjnych, dotyczących bezpiecznego korzystania z internetu, przy komputerach, z których możliwy jest swobodny dostęp do sieci.</w:t>
      </w:r>
    </w:p>
    <w:p w14:paraId="1BDACFA2" w14:textId="77777777"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45C33B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14:paraId="5038163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>Wzór – ankieta monitorująca poziom realizacji Standardów Ochrony Małoletnich przed krzywdzeniem</w:t>
      </w:r>
    </w:p>
    <w:p w14:paraId="12B850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887B65" w14:paraId="3507D2D2" w14:textId="77777777" w:rsidTr="00352996">
        <w:tc>
          <w:tcPr>
            <w:tcW w:w="2500" w:type="pct"/>
          </w:tcPr>
          <w:p w14:paraId="43F65F7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274E7312" w14:textId="77777777" w:rsidTr="00352996">
        <w:tc>
          <w:tcPr>
            <w:tcW w:w="2500" w:type="pct"/>
          </w:tcPr>
          <w:p w14:paraId="082F82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74E9C75" w14:textId="77777777" w:rsidTr="00352996">
        <w:tc>
          <w:tcPr>
            <w:tcW w:w="2500" w:type="pct"/>
          </w:tcPr>
          <w:p w14:paraId="07A13B1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4F652BD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272B41F" w14:textId="77777777" w:rsidTr="00352996">
        <w:tc>
          <w:tcPr>
            <w:tcW w:w="2500" w:type="pct"/>
          </w:tcPr>
          <w:p w14:paraId="1DD522C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3F0035EF" w14:textId="77777777" w:rsidTr="00352996">
        <w:tc>
          <w:tcPr>
            <w:tcW w:w="2500" w:type="pct"/>
          </w:tcPr>
          <w:p w14:paraId="5574CAAC" w14:textId="77777777" w:rsidR="00ED2792" w:rsidRPr="00AD12D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64676FB" w14:textId="77777777" w:rsidTr="00352996">
        <w:tc>
          <w:tcPr>
            <w:tcW w:w="2500" w:type="pct"/>
          </w:tcPr>
          <w:p w14:paraId="0621D916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14:paraId="5B91CA8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12827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823F3A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68B36FDA" w14:textId="77777777" w:rsidTr="00352996">
        <w:tc>
          <w:tcPr>
            <w:tcW w:w="2500" w:type="pct"/>
          </w:tcPr>
          <w:p w14:paraId="284F3F9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03477DD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2078617" w14:textId="77777777" w:rsidTr="00352996">
        <w:tc>
          <w:tcPr>
            <w:tcW w:w="2500" w:type="pct"/>
          </w:tcPr>
          <w:p w14:paraId="46D6FABA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14:paraId="405D9E1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6285CC9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C2C34E9" w14:textId="77777777" w:rsidTr="00352996">
        <w:tc>
          <w:tcPr>
            <w:tcW w:w="2500" w:type="pct"/>
          </w:tcPr>
          <w:p w14:paraId="35AFFF24" w14:textId="77777777" w:rsidR="00ED2792" w:rsidRPr="00BE34E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6F6DBF6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613607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37624CDC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 xml:space="preserve">nr </w:t>
      </w:r>
      <w:r w:rsidRPr="00887B65">
        <w:rPr>
          <w:rFonts w:cstheme="minorHAnsi"/>
          <w:b/>
        </w:rPr>
        <w:t>7</w:t>
      </w:r>
    </w:p>
    <w:p w14:paraId="512B751A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ryzyka </w:t>
      </w:r>
    </w:p>
    <w:p w14:paraId="0B3856D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ED2792" w:rsidRPr="00887B65" w14:paraId="41DF8DDE" w14:textId="77777777" w:rsidTr="00352996">
        <w:tc>
          <w:tcPr>
            <w:tcW w:w="1018" w:type="pct"/>
          </w:tcPr>
          <w:p w14:paraId="0B683B4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14:paraId="41E74B81" w14:textId="77777777" w:rsidTr="00352996">
        <w:tc>
          <w:tcPr>
            <w:tcW w:w="1018" w:type="pct"/>
          </w:tcPr>
          <w:p w14:paraId="38524C4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D729A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0A2D58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99E23AC" w14:textId="77777777" w:rsidTr="00352996">
        <w:tc>
          <w:tcPr>
            <w:tcW w:w="1018" w:type="pct"/>
          </w:tcPr>
          <w:p w14:paraId="6148601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309A3B9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566FB3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AC02D7E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56BD84EB" w14:textId="77777777" w:rsidTr="00352996">
        <w:tc>
          <w:tcPr>
            <w:tcW w:w="1018" w:type="pct"/>
          </w:tcPr>
          <w:p w14:paraId="72CB62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F96C92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6B04392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31D26D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068923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63D3252" w14:textId="77777777" w:rsidTr="00352996">
        <w:tc>
          <w:tcPr>
            <w:tcW w:w="1018" w:type="pct"/>
          </w:tcPr>
          <w:p w14:paraId="3FA115C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CC7C2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7C36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3A2A96B" w14:textId="77777777" w:rsidTr="00352996">
        <w:tc>
          <w:tcPr>
            <w:tcW w:w="1018" w:type="pct"/>
          </w:tcPr>
          <w:p w14:paraId="34C04CA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498CD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767751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704865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2565E02" w14:textId="77777777" w:rsidTr="00352996">
        <w:tc>
          <w:tcPr>
            <w:tcW w:w="1018" w:type="pct"/>
          </w:tcPr>
          <w:p w14:paraId="724A6AB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E200B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9425F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FA6364B" w14:textId="77777777" w:rsidTr="00352996">
        <w:tc>
          <w:tcPr>
            <w:tcW w:w="1018" w:type="pct"/>
          </w:tcPr>
          <w:p w14:paraId="0661488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27EF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4F177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0844BA2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B85F02C" w14:textId="77777777" w:rsidTr="00352996">
        <w:tc>
          <w:tcPr>
            <w:tcW w:w="1018" w:type="pct"/>
          </w:tcPr>
          <w:p w14:paraId="367DCA1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0B4ADC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E7C8EF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BAA9390" w14:textId="77777777" w:rsidTr="00352996">
        <w:tc>
          <w:tcPr>
            <w:tcW w:w="1018" w:type="pct"/>
          </w:tcPr>
          <w:p w14:paraId="5C5BCE2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490030F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38A2B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B3680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F12F886" w14:textId="77777777" w:rsidTr="00352996">
        <w:tc>
          <w:tcPr>
            <w:tcW w:w="1018" w:type="pct"/>
          </w:tcPr>
          <w:p w14:paraId="29EBA59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3BBCF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1ECD0AE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B28EC9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C09CD3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796A2AC" w14:textId="77777777" w:rsidTr="00352996">
        <w:tc>
          <w:tcPr>
            <w:tcW w:w="1018" w:type="pct"/>
          </w:tcPr>
          <w:p w14:paraId="65D4E6F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F8D5ED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D7BF5E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A9BD94F" w14:textId="77777777" w:rsidTr="00352996">
        <w:tc>
          <w:tcPr>
            <w:tcW w:w="1018" w:type="pct"/>
          </w:tcPr>
          <w:p w14:paraId="28EB79F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B234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42E63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1865C9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ECA99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D327299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633DA2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8</w:t>
      </w:r>
    </w:p>
    <w:p w14:paraId="414058D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14:paraId="5C9C82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5783A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887B65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2AA0AC36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0FB568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C4DE5C4" w14:textId="77777777" w:rsidTr="00352996">
        <w:tc>
          <w:tcPr>
            <w:tcW w:w="2213" w:type="pct"/>
          </w:tcPr>
          <w:p w14:paraId="75335AB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3AD0E8EA" w14:textId="77777777"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912A6D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7B9769A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14:paraId="7ABE47C5" w14:textId="77777777"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0D451AA" w14:textId="77777777"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14:paraId="73743F2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DA8C3A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887B65" w14:paraId="2DADDDB3" w14:textId="77777777" w:rsidTr="00352996">
        <w:tc>
          <w:tcPr>
            <w:tcW w:w="2200" w:type="pct"/>
          </w:tcPr>
          <w:p w14:paraId="5E665533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14:paraId="16DF7194" w14:textId="77777777"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1514EB66" w14:textId="77777777"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14:paraId="6EF5A9B5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14:paraId="617C6B1B" w14:textId="77777777"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D25C971" w14:textId="77777777"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14:paraId="021EFA5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9778F8F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CB4F9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  <w:r w:rsidRPr="00887B65">
        <w:rPr>
          <w:rFonts w:cstheme="minorHAnsi"/>
          <w:bCs/>
        </w:rPr>
        <w:t xml:space="preserve"> </w:t>
      </w:r>
    </w:p>
    <w:p w14:paraId="64BA5C1A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14:paraId="5C6C4D7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1E4263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4E2DA48F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80ED0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38EE974" w14:textId="77777777" w:rsidTr="00352996">
        <w:tc>
          <w:tcPr>
            <w:tcW w:w="2213" w:type="pct"/>
          </w:tcPr>
          <w:p w14:paraId="7B71D8CE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1B71E926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14:paraId="7C0A081B" w14:textId="77777777"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390BC8A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141D7900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49B7AFAB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26DB1594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14:paraId="3DD79C2B" w14:textId="77777777"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14:paraId="6C9EB3B8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F619CF8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CFAB22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14:paraId="7FE53DC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14:paraId="187FA9AD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49D161B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739C1B6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6D352E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7712DE" w14:paraId="7D5B9D79" w14:textId="77777777" w:rsidTr="00352996">
        <w:tc>
          <w:tcPr>
            <w:tcW w:w="2198" w:type="pct"/>
          </w:tcPr>
          <w:p w14:paraId="3420025E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14:paraId="4B07AE8F" w14:textId="77777777"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14:paraId="00C078B3" w14:textId="77777777"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0AD751EA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14:paraId="016E3E60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14:paraId="3EB5186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477018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F10E38" w14:paraId="6D75E0E8" w14:textId="77777777" w:rsidTr="00352996">
        <w:trPr>
          <w:trHeight w:val="3251"/>
        </w:trPr>
        <w:tc>
          <w:tcPr>
            <w:tcW w:w="2198" w:type="pct"/>
          </w:tcPr>
          <w:p w14:paraId="2481D85B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14:paraId="2455E5C4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14:paraId="0E5C475B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14:paraId="052A158D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14:paraId="3A896B22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5A6BCAD5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14:paraId="6A31CBCE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14:paraId="13648610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14:paraId="1277E0B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społecznej (Uwaga! Ośrodek </w:t>
            </w:r>
            <w:r w:rsidRPr="00F10E38">
              <w:rPr>
                <w:rFonts w:cstheme="minorHAnsi"/>
              </w:rPr>
              <w:lastRenderedPageBreak/>
              <w:t>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14:paraId="1BF3A7B7" w14:textId="77777777"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14:paraId="5E4224C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89FA4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81240A1" w14:textId="6DB9ED9A" w:rsidR="007244FF" w:rsidRP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Materiał opracowany został na podstawie </w:t>
      </w:r>
      <w:r w:rsidRPr="00887B65">
        <w:rPr>
          <w:rFonts w:cstheme="minorHAnsi"/>
        </w:rPr>
        <w:t xml:space="preserve">zapisów 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stawy z dnia </w:t>
      </w:r>
      <w:r w:rsidRPr="00887B65">
        <w:rPr>
          <w:rFonts w:eastAsia="Calibri" w:cstheme="minorHAnsi"/>
          <w:bCs/>
        </w:rPr>
        <w:t xml:space="preserve">28 </w:t>
      </w:r>
      <w:r w:rsidRPr="00887B65">
        <w:rPr>
          <w:rFonts w:cstheme="minorHAnsi"/>
          <w:bCs/>
        </w:rPr>
        <w:t xml:space="preserve">lipca </w:t>
      </w:r>
      <w:r w:rsidRPr="00887B65">
        <w:rPr>
          <w:rFonts w:eastAsia="Calibri" w:cstheme="minorHAnsi"/>
          <w:bCs/>
        </w:rPr>
        <w:t xml:space="preserve">2023 </w:t>
      </w:r>
      <w:r w:rsidRPr="00887B65">
        <w:rPr>
          <w:rFonts w:cstheme="minorHAnsi"/>
          <w:bCs/>
        </w:rPr>
        <w:t>r. o zmianie ustawy – Kodeks rodzinny i opiekuńczy oraz niektórych innych ustaw</w:t>
      </w:r>
      <w:r>
        <w:rPr>
          <w:rFonts w:cstheme="minorHAnsi"/>
          <w:bCs/>
        </w:rPr>
        <w:t xml:space="preserve"> (Dz.U. z 2023 r. poz. 1606)</w:t>
      </w:r>
      <w:r w:rsidRPr="00887B65">
        <w:rPr>
          <w:rFonts w:cstheme="minorHAnsi"/>
          <w:bCs/>
        </w:rPr>
        <w:t>, która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wprowadza termin „standardy ochrony małoletnich”</w:t>
      </w:r>
      <w:r w:rsidR="008E4E7F">
        <w:rPr>
          <w:rFonts w:cstheme="minorHAnsi"/>
          <w:bCs/>
        </w:rPr>
        <w:t>,</w:t>
      </w:r>
      <w:r w:rsidRPr="00887B65">
        <w:rPr>
          <w:rFonts w:cstheme="minorHAnsi"/>
          <w:bCs/>
        </w:rPr>
        <w:t xml:space="preserve"> oraz podręcznika </w:t>
      </w:r>
      <w:r w:rsidRPr="008E4E7F">
        <w:rPr>
          <w:rFonts w:cstheme="minorHAnsi"/>
          <w:bCs/>
          <w:i/>
          <w:iCs/>
        </w:rPr>
        <w:t>Standardy ochrony dzieci w żłobkach i placówkach oświatowych</w:t>
      </w:r>
      <w:r w:rsidRPr="00887B65">
        <w:rPr>
          <w:rFonts w:cstheme="minorHAnsi"/>
          <w:bCs/>
        </w:rPr>
        <w:t xml:space="preserve"> pod redakcją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Agaty Sotomskiej </w:t>
      </w:r>
      <w:r>
        <w:rPr>
          <w:rFonts w:cstheme="minorHAnsi"/>
          <w:bCs/>
        </w:rPr>
        <w:t xml:space="preserve">z </w:t>
      </w:r>
      <w:r w:rsidRPr="00887B65">
        <w:rPr>
          <w:rFonts w:cstheme="minorHAnsi"/>
          <w:bCs/>
        </w:rPr>
        <w:t>Fundacji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„Dajemy Dzieciom Siłę”</w:t>
      </w:r>
      <w:r>
        <w:rPr>
          <w:rFonts w:cstheme="minorHAnsi"/>
          <w:bCs/>
        </w:rPr>
        <w:t>.</w:t>
      </w:r>
    </w:p>
    <w:sectPr w:rsidR="007244FF" w:rsidRPr="00ED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47266"/>
    <w:rsid w:val="002114E6"/>
    <w:rsid w:val="002527A2"/>
    <w:rsid w:val="00292935"/>
    <w:rsid w:val="002A0E12"/>
    <w:rsid w:val="002A7689"/>
    <w:rsid w:val="002B1050"/>
    <w:rsid w:val="00314F84"/>
    <w:rsid w:val="0035370A"/>
    <w:rsid w:val="00387023"/>
    <w:rsid w:val="00402281"/>
    <w:rsid w:val="00403F69"/>
    <w:rsid w:val="00430880"/>
    <w:rsid w:val="004947D0"/>
    <w:rsid w:val="004A27BC"/>
    <w:rsid w:val="004A4BC7"/>
    <w:rsid w:val="004B1C12"/>
    <w:rsid w:val="004C528C"/>
    <w:rsid w:val="00505970"/>
    <w:rsid w:val="00505DDD"/>
    <w:rsid w:val="00523671"/>
    <w:rsid w:val="00530F0B"/>
    <w:rsid w:val="005C0F13"/>
    <w:rsid w:val="005C2F89"/>
    <w:rsid w:val="005E7B76"/>
    <w:rsid w:val="0065729E"/>
    <w:rsid w:val="00665931"/>
    <w:rsid w:val="006A72D6"/>
    <w:rsid w:val="006B30FE"/>
    <w:rsid w:val="007244FF"/>
    <w:rsid w:val="0075155A"/>
    <w:rsid w:val="00767EA7"/>
    <w:rsid w:val="00783169"/>
    <w:rsid w:val="00836F1F"/>
    <w:rsid w:val="00857FCF"/>
    <w:rsid w:val="00860827"/>
    <w:rsid w:val="008A2BE7"/>
    <w:rsid w:val="008D52C6"/>
    <w:rsid w:val="008E4E7F"/>
    <w:rsid w:val="00914272"/>
    <w:rsid w:val="00946C8E"/>
    <w:rsid w:val="009673D3"/>
    <w:rsid w:val="00981EA7"/>
    <w:rsid w:val="009C1CF3"/>
    <w:rsid w:val="00A35CFA"/>
    <w:rsid w:val="00A858F5"/>
    <w:rsid w:val="00B00CAC"/>
    <w:rsid w:val="00B325F7"/>
    <w:rsid w:val="00B65920"/>
    <w:rsid w:val="00BB4988"/>
    <w:rsid w:val="00BD2205"/>
    <w:rsid w:val="00BE31E3"/>
    <w:rsid w:val="00BF3C6A"/>
    <w:rsid w:val="00C5371D"/>
    <w:rsid w:val="00C6108E"/>
    <w:rsid w:val="00C616DE"/>
    <w:rsid w:val="00CB6981"/>
    <w:rsid w:val="00D7240E"/>
    <w:rsid w:val="00D90CD4"/>
    <w:rsid w:val="00DB64CE"/>
    <w:rsid w:val="00DC035A"/>
    <w:rsid w:val="00E023C2"/>
    <w:rsid w:val="00E11061"/>
    <w:rsid w:val="00E12AAB"/>
    <w:rsid w:val="00E1467B"/>
    <w:rsid w:val="00ED2792"/>
    <w:rsid w:val="00ED79F7"/>
    <w:rsid w:val="00F14F9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docId w15:val="{4538A8D3-73E4-443D-BC0D-20E53F7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7566</Words>
  <Characters>45398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Dominiak</cp:lastModifiedBy>
  <cp:revision>2</cp:revision>
  <dcterms:created xsi:type="dcterms:W3CDTF">2024-02-15T11:27:00Z</dcterms:created>
  <dcterms:modified xsi:type="dcterms:W3CDTF">2024-02-15T11:27:00Z</dcterms:modified>
</cp:coreProperties>
</file>